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50" w:rsidRDefault="00011550">
      <w:pPr>
        <w:jc w:val="center"/>
        <w:rPr>
          <w:b/>
          <w:sz w:val="32"/>
          <w:szCs w:val="32"/>
          <w:u w:val="single"/>
        </w:rPr>
      </w:pPr>
      <w:bookmarkStart w:id="0" w:name="_GoBack"/>
      <w:bookmarkEnd w:id="0"/>
      <w:r>
        <w:rPr>
          <w:rFonts w:ascii="Times New Roman"/>
          <w:noProof/>
          <w:sz w:val="20"/>
        </w:rPr>
        <w:drawing>
          <wp:inline distT="0" distB="0" distL="0" distR="0" wp14:anchorId="3E30687F" wp14:editId="6225B417">
            <wp:extent cx="6309360" cy="1153722"/>
            <wp:effectExtent l="0" t="0" r="0" b="889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09360" cy="1153722"/>
                    </a:xfrm>
                    <a:prstGeom prst="rect">
                      <a:avLst/>
                    </a:prstGeom>
                  </pic:spPr>
                </pic:pic>
              </a:graphicData>
            </a:graphic>
          </wp:inline>
        </w:drawing>
      </w:r>
    </w:p>
    <w:p w:rsidR="00641787" w:rsidRDefault="00E95BD5">
      <w:pPr>
        <w:jc w:val="center"/>
        <w:rPr>
          <w:b/>
          <w:sz w:val="32"/>
          <w:szCs w:val="32"/>
          <w:u w:val="single"/>
        </w:rPr>
      </w:pPr>
      <w:r>
        <w:rPr>
          <w:b/>
          <w:sz w:val="32"/>
          <w:szCs w:val="32"/>
          <w:u w:val="single"/>
        </w:rPr>
        <w:t>Job Opening</w:t>
      </w:r>
      <w:r w:rsidR="00641787">
        <w:rPr>
          <w:b/>
          <w:sz w:val="32"/>
          <w:szCs w:val="32"/>
          <w:u w:val="single"/>
        </w:rPr>
        <w:t xml:space="preserve"> Advertisement</w:t>
      </w:r>
    </w:p>
    <w:p w:rsidR="009C4B72" w:rsidRDefault="00641787">
      <w:pPr>
        <w:jc w:val="center"/>
        <w:rPr>
          <w:b/>
          <w:sz w:val="32"/>
          <w:szCs w:val="32"/>
          <w:u w:val="single"/>
        </w:rPr>
      </w:pPr>
      <w:r>
        <w:rPr>
          <w:b/>
          <w:sz w:val="32"/>
          <w:szCs w:val="32"/>
          <w:u w:val="single"/>
        </w:rPr>
        <w:t>Position</w:t>
      </w:r>
      <w:r w:rsidR="00E95BD5">
        <w:rPr>
          <w:b/>
          <w:sz w:val="32"/>
          <w:szCs w:val="32"/>
          <w:u w:val="single"/>
        </w:rPr>
        <w:t xml:space="preserve">:  </w:t>
      </w:r>
      <w:r w:rsidR="0094290E">
        <w:rPr>
          <w:b/>
          <w:sz w:val="32"/>
          <w:szCs w:val="32"/>
          <w:u w:val="single"/>
        </w:rPr>
        <w:t>Skilled</w:t>
      </w:r>
      <w:r w:rsidR="00E95BD5">
        <w:rPr>
          <w:b/>
          <w:sz w:val="32"/>
          <w:szCs w:val="32"/>
          <w:u w:val="single"/>
        </w:rPr>
        <w:t xml:space="preserve"> </w:t>
      </w:r>
      <w:r w:rsidR="007134ED">
        <w:rPr>
          <w:b/>
          <w:sz w:val="32"/>
          <w:szCs w:val="32"/>
          <w:u w:val="single"/>
        </w:rPr>
        <w:t xml:space="preserve">General </w:t>
      </w:r>
      <w:r w:rsidR="00E219A1">
        <w:rPr>
          <w:b/>
          <w:sz w:val="32"/>
          <w:szCs w:val="32"/>
          <w:u w:val="single"/>
        </w:rPr>
        <w:t xml:space="preserve">Housing </w:t>
      </w:r>
      <w:r w:rsidR="00E95BD5">
        <w:rPr>
          <w:b/>
          <w:sz w:val="32"/>
          <w:szCs w:val="32"/>
          <w:u w:val="single"/>
        </w:rPr>
        <w:t xml:space="preserve">Maintenance </w:t>
      </w:r>
    </w:p>
    <w:p w:rsidR="00641787" w:rsidRDefault="00641787" w:rsidP="00641787">
      <w:pPr>
        <w:pStyle w:val="BodyText"/>
        <w:spacing w:line="232" w:lineRule="auto"/>
        <w:ind w:left="100" w:right="765"/>
      </w:pPr>
      <w:r>
        <w:t>The</w:t>
      </w:r>
      <w:r>
        <w:rPr>
          <w:spacing w:val="-3"/>
        </w:rPr>
        <w:t xml:space="preserve"> </w:t>
      </w:r>
      <w:r>
        <w:t>Utah</w:t>
      </w:r>
      <w:r>
        <w:rPr>
          <w:spacing w:val="-3"/>
        </w:rPr>
        <w:t xml:space="preserve"> </w:t>
      </w:r>
      <w:r>
        <w:t>Paiute</w:t>
      </w:r>
      <w:r>
        <w:rPr>
          <w:spacing w:val="-3"/>
        </w:rPr>
        <w:t xml:space="preserve"> </w:t>
      </w:r>
      <w:r>
        <w:t>Tribal</w:t>
      </w:r>
      <w:r>
        <w:rPr>
          <w:spacing w:val="-3"/>
        </w:rPr>
        <w:t xml:space="preserve"> </w:t>
      </w:r>
      <w:r>
        <w:t>Housing</w:t>
      </w:r>
      <w:r>
        <w:rPr>
          <w:spacing w:val="-3"/>
        </w:rPr>
        <w:t xml:space="preserve"> </w:t>
      </w:r>
      <w:r>
        <w:t>Authority</w:t>
      </w:r>
      <w:r>
        <w:rPr>
          <w:spacing w:val="-3"/>
        </w:rPr>
        <w:t xml:space="preserve"> </w:t>
      </w:r>
      <w:r>
        <w:t>(UPTHA)</w:t>
      </w:r>
      <w:r>
        <w:rPr>
          <w:spacing w:val="-3"/>
        </w:rPr>
        <w:t xml:space="preserve"> </w:t>
      </w:r>
      <w:r>
        <w:t>is</w:t>
      </w:r>
      <w:r>
        <w:rPr>
          <w:spacing w:val="-3"/>
        </w:rPr>
        <w:t xml:space="preserve"> </w:t>
      </w:r>
      <w:r>
        <w:t>advertising</w:t>
      </w:r>
      <w:r>
        <w:rPr>
          <w:spacing w:val="-3"/>
        </w:rPr>
        <w:t xml:space="preserve"> </w:t>
      </w:r>
      <w:r>
        <w:t>an</w:t>
      </w:r>
      <w:r>
        <w:rPr>
          <w:spacing w:val="-3"/>
        </w:rPr>
        <w:t xml:space="preserve"> </w:t>
      </w:r>
      <w:r>
        <w:t>opening</w:t>
      </w:r>
      <w:r>
        <w:rPr>
          <w:spacing w:val="-3"/>
        </w:rPr>
        <w:t xml:space="preserve"> </w:t>
      </w:r>
      <w:r>
        <w:t>for</w:t>
      </w:r>
      <w:r>
        <w:rPr>
          <w:spacing w:val="-3"/>
        </w:rPr>
        <w:t xml:space="preserve"> </w:t>
      </w:r>
      <w:r>
        <w:t>a</w:t>
      </w:r>
      <w:r>
        <w:rPr>
          <w:spacing w:val="-3"/>
        </w:rPr>
        <w:t xml:space="preserve"> </w:t>
      </w:r>
      <w:r>
        <w:t>UPTHA Rental Property Specialist.</w:t>
      </w:r>
      <w:r>
        <w:rPr>
          <w:spacing w:val="40"/>
        </w:rPr>
        <w:t xml:space="preserve"> </w:t>
      </w:r>
      <w:r>
        <w:t>(See attachment for specific Duties and Responsibilities).</w:t>
      </w:r>
    </w:p>
    <w:p w:rsidR="00641787" w:rsidRDefault="00641787" w:rsidP="00641787">
      <w:pPr>
        <w:pStyle w:val="BodyText"/>
        <w:spacing w:before="11"/>
        <w:rPr>
          <w:sz w:val="22"/>
        </w:rPr>
      </w:pPr>
    </w:p>
    <w:p w:rsidR="00641787" w:rsidRPr="00641787" w:rsidRDefault="00641787" w:rsidP="00641787">
      <w:pPr>
        <w:pStyle w:val="Heading2"/>
        <w:spacing w:after="0" w:line="240" w:lineRule="auto"/>
        <w:ind w:left="821"/>
        <w:rPr>
          <w:sz w:val="24"/>
          <w:szCs w:val="24"/>
        </w:rPr>
      </w:pPr>
      <w:r w:rsidRPr="00641787">
        <w:rPr>
          <w:sz w:val="24"/>
          <w:szCs w:val="24"/>
        </w:rPr>
        <w:t>Open:</w:t>
      </w:r>
      <w:r w:rsidRPr="00641787">
        <w:rPr>
          <w:spacing w:val="27"/>
          <w:sz w:val="24"/>
          <w:szCs w:val="24"/>
        </w:rPr>
        <w:t xml:space="preserve">  </w:t>
      </w:r>
      <w:r w:rsidRPr="00641787">
        <w:rPr>
          <w:sz w:val="24"/>
          <w:szCs w:val="24"/>
        </w:rPr>
        <w:t xml:space="preserve">Until Position is </w:t>
      </w:r>
      <w:proofErr w:type="gramStart"/>
      <w:r w:rsidRPr="00641787">
        <w:rPr>
          <w:sz w:val="24"/>
          <w:szCs w:val="24"/>
        </w:rPr>
        <w:t>Filled</w:t>
      </w:r>
      <w:proofErr w:type="gramEnd"/>
    </w:p>
    <w:p w:rsidR="00641787" w:rsidRDefault="00641787" w:rsidP="00641787">
      <w:pPr>
        <w:spacing w:after="0" w:line="240" w:lineRule="auto"/>
        <w:ind w:left="821"/>
        <w:rPr>
          <w:b/>
          <w:sz w:val="24"/>
        </w:rPr>
      </w:pPr>
      <w:r>
        <w:rPr>
          <w:b/>
          <w:sz w:val="24"/>
        </w:rPr>
        <w:t>Closes:</w:t>
      </w:r>
      <w:r>
        <w:rPr>
          <w:b/>
          <w:spacing w:val="54"/>
          <w:sz w:val="24"/>
        </w:rPr>
        <w:t xml:space="preserve"> </w:t>
      </w:r>
      <w:r>
        <w:rPr>
          <w:b/>
          <w:sz w:val="24"/>
        </w:rPr>
        <w:t xml:space="preserve"> Position is </w:t>
      </w:r>
      <w:proofErr w:type="gramStart"/>
      <w:r>
        <w:rPr>
          <w:b/>
          <w:sz w:val="24"/>
        </w:rPr>
        <w:t>Filled</w:t>
      </w:r>
      <w:proofErr w:type="gramEnd"/>
    </w:p>
    <w:p w:rsidR="00641787" w:rsidRDefault="00641787" w:rsidP="00641787">
      <w:pPr>
        <w:pStyle w:val="BodyText"/>
        <w:spacing w:before="8"/>
        <w:rPr>
          <w:b/>
          <w:sz w:val="22"/>
        </w:rPr>
      </w:pPr>
    </w:p>
    <w:p w:rsidR="00641787" w:rsidRDefault="00641787" w:rsidP="00641787">
      <w:pPr>
        <w:pStyle w:val="BodyText"/>
        <w:spacing w:before="1"/>
        <w:ind w:left="100"/>
      </w:pPr>
      <w:r>
        <w:t xml:space="preserve">Each application package should contain the </w:t>
      </w:r>
      <w:r>
        <w:rPr>
          <w:spacing w:val="-2"/>
        </w:rPr>
        <w:t>following:</w:t>
      </w:r>
    </w:p>
    <w:p w:rsidR="00641787" w:rsidRDefault="00641787" w:rsidP="00641787">
      <w:pPr>
        <w:pStyle w:val="BodyText"/>
        <w:spacing w:before="8"/>
        <w:rPr>
          <w:sz w:val="22"/>
        </w:rPr>
      </w:pPr>
    </w:p>
    <w:p w:rsidR="00641787" w:rsidRDefault="00641787" w:rsidP="00641787">
      <w:pPr>
        <w:pStyle w:val="ListParagraph"/>
        <w:numPr>
          <w:ilvl w:val="0"/>
          <w:numId w:val="1"/>
        </w:numPr>
        <w:tabs>
          <w:tab w:val="left" w:pos="820"/>
        </w:tabs>
        <w:spacing w:line="289" w:lineRule="exact"/>
        <w:rPr>
          <w:b/>
          <w:sz w:val="24"/>
        </w:rPr>
      </w:pPr>
      <w:r>
        <w:rPr>
          <w:b/>
          <w:sz w:val="24"/>
        </w:rPr>
        <w:t xml:space="preserve">Cover </w:t>
      </w:r>
      <w:r>
        <w:rPr>
          <w:b/>
          <w:spacing w:val="-2"/>
          <w:sz w:val="24"/>
        </w:rPr>
        <w:t>Letter</w:t>
      </w:r>
    </w:p>
    <w:p w:rsidR="00641787" w:rsidRDefault="00641787" w:rsidP="00641787">
      <w:pPr>
        <w:pStyle w:val="ListParagraph"/>
        <w:numPr>
          <w:ilvl w:val="0"/>
          <w:numId w:val="1"/>
        </w:numPr>
        <w:tabs>
          <w:tab w:val="left" w:pos="820"/>
        </w:tabs>
        <w:spacing w:line="285" w:lineRule="exact"/>
        <w:rPr>
          <w:b/>
          <w:sz w:val="24"/>
        </w:rPr>
      </w:pPr>
      <w:r>
        <w:rPr>
          <w:b/>
          <w:spacing w:val="-2"/>
          <w:sz w:val="24"/>
        </w:rPr>
        <w:t>Resume</w:t>
      </w:r>
    </w:p>
    <w:p w:rsidR="00641787" w:rsidRDefault="00641787" w:rsidP="00641787">
      <w:pPr>
        <w:pStyle w:val="ListParagraph"/>
        <w:numPr>
          <w:ilvl w:val="0"/>
          <w:numId w:val="1"/>
        </w:numPr>
        <w:tabs>
          <w:tab w:val="left" w:pos="820"/>
        </w:tabs>
        <w:spacing w:line="289" w:lineRule="exact"/>
        <w:rPr>
          <w:b/>
          <w:sz w:val="24"/>
        </w:rPr>
      </w:pPr>
      <w:r>
        <w:rPr>
          <w:b/>
          <w:sz w:val="24"/>
        </w:rPr>
        <w:t xml:space="preserve">Completed UPTHA </w:t>
      </w:r>
      <w:r>
        <w:rPr>
          <w:b/>
          <w:spacing w:val="-2"/>
          <w:sz w:val="24"/>
        </w:rPr>
        <w:t>Application</w:t>
      </w:r>
    </w:p>
    <w:p w:rsidR="00641787" w:rsidRDefault="00641787" w:rsidP="00641787">
      <w:pPr>
        <w:pStyle w:val="BodyText"/>
        <w:spacing w:before="8"/>
        <w:rPr>
          <w:b/>
          <w:sz w:val="22"/>
        </w:rPr>
      </w:pPr>
    </w:p>
    <w:p w:rsidR="00641787" w:rsidRDefault="00641787" w:rsidP="00641787">
      <w:pPr>
        <w:pStyle w:val="BodyText"/>
        <w:ind w:left="100"/>
      </w:pPr>
      <w:r>
        <w:t>To request an application, contact the receptionist, Goldie Wall at (435) 586-</w:t>
      </w:r>
      <w:r>
        <w:rPr>
          <w:spacing w:val="-2"/>
        </w:rPr>
        <w:t>1122.</w:t>
      </w:r>
    </w:p>
    <w:p w:rsidR="00641787" w:rsidRDefault="00641787" w:rsidP="00641787">
      <w:pPr>
        <w:pStyle w:val="BodyText"/>
        <w:spacing w:before="3"/>
        <w:rPr>
          <w:sz w:val="23"/>
        </w:rPr>
      </w:pPr>
    </w:p>
    <w:p w:rsidR="00641787" w:rsidRDefault="00641787" w:rsidP="00641787">
      <w:pPr>
        <w:pStyle w:val="BodyText"/>
        <w:spacing w:before="1" w:line="232" w:lineRule="auto"/>
        <w:ind w:left="100" w:right="743"/>
      </w:pPr>
      <w:r>
        <w:t>Please</w:t>
      </w:r>
      <w:r>
        <w:rPr>
          <w:spacing w:val="-3"/>
        </w:rPr>
        <w:t xml:space="preserve"> </w:t>
      </w:r>
      <w:r>
        <w:t>direct</w:t>
      </w:r>
      <w:r>
        <w:rPr>
          <w:spacing w:val="-3"/>
        </w:rPr>
        <w:t xml:space="preserve"> </w:t>
      </w:r>
      <w:r>
        <w:t>any</w:t>
      </w:r>
      <w:r>
        <w:rPr>
          <w:spacing w:val="-3"/>
        </w:rPr>
        <w:t xml:space="preserve"> </w:t>
      </w:r>
      <w:r>
        <w:t>questions</w:t>
      </w:r>
      <w:r>
        <w:rPr>
          <w:spacing w:val="-3"/>
        </w:rPr>
        <w:t xml:space="preserve"> </w:t>
      </w:r>
      <w:r>
        <w:t>to</w:t>
      </w:r>
      <w:r>
        <w:rPr>
          <w:spacing w:val="-3"/>
        </w:rPr>
        <w:t xml:space="preserve"> </w:t>
      </w:r>
      <w:r>
        <w:t>(435)</w:t>
      </w:r>
      <w:r>
        <w:rPr>
          <w:spacing w:val="-3"/>
        </w:rPr>
        <w:t xml:space="preserve"> </w:t>
      </w:r>
      <w:r>
        <w:t>586-1122,</w:t>
      </w:r>
      <w:r>
        <w:rPr>
          <w:spacing w:val="-3"/>
        </w:rPr>
        <w:t xml:space="preserve"> </w:t>
      </w:r>
      <w:r>
        <w:t>Ext</w:t>
      </w:r>
      <w:r>
        <w:rPr>
          <w:spacing w:val="-3"/>
        </w:rPr>
        <w:t xml:space="preserve"> </w:t>
      </w:r>
      <w:r>
        <w:t>#</w:t>
      </w:r>
      <w:r>
        <w:rPr>
          <w:spacing w:val="-3"/>
        </w:rPr>
        <w:t xml:space="preserve"> </w:t>
      </w:r>
      <w:r>
        <w:t>112.</w:t>
      </w:r>
      <w:r>
        <w:rPr>
          <w:spacing w:val="40"/>
        </w:rPr>
        <w:t xml:space="preserve"> </w:t>
      </w:r>
      <w:r>
        <w:t>Applications</w:t>
      </w:r>
      <w:r>
        <w:rPr>
          <w:spacing w:val="-3"/>
        </w:rPr>
        <w:t xml:space="preserve"> </w:t>
      </w:r>
      <w:r>
        <w:t xml:space="preserve">may be dropped off at the housing authority building at 565 N 100 E Cedar City, faxed at (435) 586-0896, or emailed to </w:t>
      </w:r>
      <w:hyperlink r:id="rId8">
        <w:r>
          <w:rPr>
            <w:spacing w:val="-2"/>
          </w:rPr>
          <w:t>ajimenez@utahpha.org.</w:t>
        </w:r>
      </w:hyperlink>
    </w:p>
    <w:p w:rsidR="00641787" w:rsidRDefault="00641787" w:rsidP="00641787">
      <w:pPr>
        <w:pStyle w:val="BodyText"/>
      </w:pPr>
    </w:p>
    <w:p w:rsidR="00641787" w:rsidRDefault="00641787" w:rsidP="00641787">
      <w:pPr>
        <w:pStyle w:val="BodyText"/>
        <w:spacing w:before="3"/>
        <w:rPr>
          <w:sz w:val="22"/>
        </w:rPr>
      </w:pPr>
    </w:p>
    <w:p w:rsidR="00641787" w:rsidRDefault="00641787" w:rsidP="00641787">
      <w:pPr>
        <w:pStyle w:val="BodyText"/>
        <w:spacing w:before="1" w:line="289" w:lineRule="exact"/>
        <w:ind w:left="100"/>
      </w:pPr>
      <w:r>
        <w:t xml:space="preserve">April </w:t>
      </w:r>
      <w:r>
        <w:rPr>
          <w:spacing w:val="-2"/>
        </w:rPr>
        <w:t>Jimenez</w:t>
      </w:r>
    </w:p>
    <w:p w:rsidR="00641787" w:rsidRDefault="00641787" w:rsidP="00641787">
      <w:pPr>
        <w:pStyle w:val="BodyText"/>
        <w:spacing w:line="289" w:lineRule="exact"/>
        <w:ind w:left="100"/>
      </w:pPr>
      <w:r>
        <w:t xml:space="preserve">Human Resource </w:t>
      </w:r>
      <w:r>
        <w:rPr>
          <w:spacing w:val="-2"/>
        </w:rPr>
        <w:t>Specialist</w:t>
      </w:r>
    </w:p>
    <w:p w:rsidR="00641787" w:rsidRDefault="00641787" w:rsidP="00641787">
      <w:pPr>
        <w:pStyle w:val="BodyText"/>
        <w:spacing w:before="8"/>
        <w:rPr>
          <w:sz w:val="22"/>
        </w:rPr>
      </w:pPr>
    </w:p>
    <w:p w:rsidR="00641787" w:rsidRDefault="00641787" w:rsidP="00641787">
      <w:pPr>
        <w:pStyle w:val="BodyText"/>
        <w:spacing w:line="289" w:lineRule="exact"/>
        <w:ind w:left="100"/>
      </w:pPr>
      <w:r>
        <w:rPr>
          <w:spacing w:val="-2"/>
        </w:rPr>
        <w:t>Attachment:</w:t>
      </w:r>
    </w:p>
    <w:p w:rsidR="00641787" w:rsidRDefault="00641787" w:rsidP="00641787">
      <w:pPr>
        <w:pStyle w:val="ListParagraph"/>
        <w:tabs>
          <w:tab w:val="left" w:pos="1180"/>
        </w:tabs>
        <w:spacing w:line="285" w:lineRule="exact"/>
        <w:ind w:left="1180"/>
        <w:rPr>
          <w:spacing w:val="-2"/>
          <w:sz w:val="24"/>
        </w:rPr>
      </w:pPr>
      <w:r>
        <w:rPr>
          <w:sz w:val="24"/>
        </w:rPr>
        <w:t xml:space="preserve">Low Rent Specialist - Duties and </w:t>
      </w:r>
      <w:r>
        <w:rPr>
          <w:spacing w:val="-2"/>
          <w:sz w:val="24"/>
        </w:rPr>
        <w:t>Responsibilities</w:t>
      </w:r>
    </w:p>
    <w:p w:rsidR="00641787" w:rsidRDefault="00641787" w:rsidP="00641787">
      <w:pPr>
        <w:pStyle w:val="ListParagraph"/>
        <w:tabs>
          <w:tab w:val="left" w:pos="1180"/>
        </w:tabs>
        <w:spacing w:line="285" w:lineRule="exact"/>
        <w:ind w:left="1180"/>
        <w:rPr>
          <w:sz w:val="24"/>
        </w:rPr>
      </w:pPr>
    </w:p>
    <w:p w:rsidR="00641787" w:rsidRDefault="00641787" w:rsidP="00641787">
      <w:pPr>
        <w:pStyle w:val="BodyText"/>
      </w:pPr>
    </w:p>
    <w:p w:rsidR="00E219A1" w:rsidRDefault="00E219A1">
      <w:pPr>
        <w:jc w:val="center"/>
        <w:rPr>
          <w:b/>
          <w:sz w:val="32"/>
          <w:szCs w:val="32"/>
          <w:u w:val="single"/>
        </w:rPr>
      </w:pPr>
    </w:p>
    <w:p w:rsidR="00641787" w:rsidRDefault="00641787">
      <w:pPr>
        <w:spacing w:after="0" w:line="240" w:lineRule="auto"/>
        <w:rPr>
          <w:b/>
          <w:sz w:val="24"/>
          <w:szCs w:val="24"/>
        </w:rPr>
      </w:pPr>
    </w:p>
    <w:p w:rsidR="00641787" w:rsidRDefault="00641787">
      <w:pPr>
        <w:spacing w:after="0" w:line="240" w:lineRule="auto"/>
        <w:rPr>
          <w:b/>
          <w:sz w:val="24"/>
          <w:szCs w:val="24"/>
        </w:rPr>
      </w:pPr>
    </w:p>
    <w:p w:rsidR="00641787" w:rsidRDefault="00641787">
      <w:pPr>
        <w:spacing w:after="0" w:line="240" w:lineRule="auto"/>
        <w:rPr>
          <w:b/>
          <w:sz w:val="24"/>
          <w:szCs w:val="24"/>
        </w:rPr>
      </w:pPr>
    </w:p>
    <w:p w:rsidR="00641787" w:rsidRDefault="00641787">
      <w:pPr>
        <w:spacing w:after="0" w:line="240" w:lineRule="auto"/>
        <w:rPr>
          <w:b/>
          <w:sz w:val="24"/>
          <w:szCs w:val="24"/>
        </w:rPr>
      </w:pPr>
    </w:p>
    <w:p w:rsidR="00641787" w:rsidRDefault="00641787">
      <w:pPr>
        <w:spacing w:after="0" w:line="240" w:lineRule="auto"/>
        <w:rPr>
          <w:b/>
          <w:sz w:val="24"/>
          <w:szCs w:val="24"/>
        </w:rPr>
      </w:pPr>
    </w:p>
    <w:p w:rsidR="00641787" w:rsidRDefault="00641787">
      <w:pPr>
        <w:spacing w:after="0" w:line="240" w:lineRule="auto"/>
        <w:rPr>
          <w:b/>
          <w:sz w:val="24"/>
          <w:szCs w:val="24"/>
        </w:rPr>
      </w:pPr>
    </w:p>
    <w:p w:rsidR="00641787" w:rsidRDefault="00641787">
      <w:pPr>
        <w:spacing w:after="0" w:line="240" w:lineRule="auto"/>
        <w:rPr>
          <w:b/>
          <w:sz w:val="24"/>
          <w:szCs w:val="24"/>
        </w:rPr>
      </w:pPr>
      <w:r>
        <w:rPr>
          <w:b/>
          <w:sz w:val="24"/>
          <w:szCs w:val="24"/>
        </w:rPr>
        <w:lastRenderedPageBreak/>
        <w:t>Job Title:  Skilled General Housing Maintenance</w:t>
      </w:r>
    </w:p>
    <w:p w:rsidR="00641787" w:rsidRDefault="00641787">
      <w:pPr>
        <w:spacing w:after="0" w:line="240" w:lineRule="auto"/>
        <w:rPr>
          <w:b/>
          <w:sz w:val="24"/>
          <w:szCs w:val="24"/>
        </w:rPr>
      </w:pPr>
      <w:r>
        <w:rPr>
          <w:b/>
          <w:sz w:val="24"/>
          <w:szCs w:val="24"/>
        </w:rPr>
        <w:t>Reports to: Maintenance Supervisor</w:t>
      </w:r>
    </w:p>
    <w:p w:rsidR="009C4B72" w:rsidRDefault="00E95BD5">
      <w:pPr>
        <w:spacing w:after="0" w:line="240" w:lineRule="auto"/>
        <w:rPr>
          <w:b/>
          <w:sz w:val="24"/>
          <w:szCs w:val="24"/>
        </w:rPr>
      </w:pPr>
      <w:r>
        <w:rPr>
          <w:b/>
          <w:sz w:val="24"/>
          <w:szCs w:val="24"/>
        </w:rPr>
        <w:t>Beginning Wage: $</w:t>
      </w:r>
      <w:r w:rsidR="0094290E">
        <w:rPr>
          <w:b/>
          <w:sz w:val="24"/>
          <w:szCs w:val="24"/>
        </w:rPr>
        <w:t>22</w:t>
      </w:r>
      <w:r>
        <w:rPr>
          <w:b/>
          <w:sz w:val="24"/>
          <w:szCs w:val="24"/>
        </w:rPr>
        <w:t>.00</w:t>
      </w:r>
      <w:r w:rsidR="0094290E">
        <w:rPr>
          <w:b/>
          <w:sz w:val="24"/>
          <w:szCs w:val="24"/>
        </w:rPr>
        <w:t>-25.00</w:t>
      </w:r>
      <w:r>
        <w:rPr>
          <w:b/>
          <w:sz w:val="24"/>
          <w:szCs w:val="24"/>
        </w:rPr>
        <w:t xml:space="preserve"> per hour Based on Experience </w:t>
      </w:r>
    </w:p>
    <w:p w:rsidR="009C4B72" w:rsidRDefault="009C4B72">
      <w:pPr>
        <w:spacing w:after="0" w:line="240" w:lineRule="auto"/>
        <w:rPr>
          <w:sz w:val="24"/>
          <w:szCs w:val="24"/>
        </w:rPr>
      </w:pPr>
    </w:p>
    <w:p w:rsidR="009C4B72" w:rsidRDefault="00E95BD5">
      <w:pPr>
        <w:spacing w:after="0" w:line="240" w:lineRule="auto"/>
        <w:rPr>
          <w:sz w:val="24"/>
          <w:szCs w:val="24"/>
        </w:rPr>
      </w:pPr>
      <w:r>
        <w:rPr>
          <w:sz w:val="24"/>
          <w:szCs w:val="24"/>
        </w:rPr>
        <w:t xml:space="preserve">The Utah Paiute Tribal Housing Authority (UPTHA) in Cedar City, Utah is seeking applicants for the position of </w:t>
      </w:r>
      <w:r w:rsidR="0094290E">
        <w:rPr>
          <w:sz w:val="24"/>
          <w:szCs w:val="24"/>
        </w:rPr>
        <w:t>Skilled</w:t>
      </w:r>
      <w:r>
        <w:rPr>
          <w:sz w:val="24"/>
          <w:szCs w:val="24"/>
        </w:rPr>
        <w:t xml:space="preserve"> Maintenance Worker.  UPTHA is a tribally designated housing entity that provides housing assistance to members of the Paiute Indian Tribe of Utah.</w:t>
      </w:r>
      <w:r w:rsidR="00E219A1">
        <w:rPr>
          <w:sz w:val="24"/>
          <w:szCs w:val="24"/>
        </w:rPr>
        <w:t xml:space="preserve"> Manages and Maintains 164 rental units.</w:t>
      </w:r>
    </w:p>
    <w:p w:rsidR="009C4B72" w:rsidRDefault="009C4B72">
      <w:pPr>
        <w:spacing w:after="0" w:line="240" w:lineRule="auto"/>
        <w:rPr>
          <w:b/>
          <w:sz w:val="24"/>
          <w:szCs w:val="24"/>
        </w:rPr>
      </w:pPr>
      <w:bookmarkStart w:id="1" w:name="_gjdgxs" w:colFirst="0" w:colLast="0"/>
      <w:bookmarkEnd w:id="1"/>
    </w:p>
    <w:p w:rsidR="009C4B72" w:rsidRDefault="00E95BD5">
      <w:pPr>
        <w:spacing w:after="0" w:line="240" w:lineRule="auto"/>
        <w:rPr>
          <w:b/>
          <w:sz w:val="24"/>
          <w:szCs w:val="24"/>
          <w:u w:val="single"/>
        </w:rPr>
      </w:pPr>
      <w:r>
        <w:rPr>
          <w:b/>
          <w:sz w:val="24"/>
          <w:szCs w:val="24"/>
          <w:u w:val="single"/>
        </w:rPr>
        <w:t>General Requirements:</w:t>
      </w:r>
    </w:p>
    <w:p w:rsidR="009C4B72" w:rsidRDefault="009C4B72">
      <w:pPr>
        <w:spacing w:after="0" w:line="240" w:lineRule="auto"/>
        <w:rPr>
          <w:b/>
          <w:sz w:val="24"/>
          <w:szCs w:val="24"/>
        </w:rPr>
      </w:pPr>
    </w:p>
    <w:p w:rsidR="009C4B72" w:rsidRPr="00641787" w:rsidRDefault="00E95BD5">
      <w:pPr>
        <w:spacing w:after="0" w:line="240" w:lineRule="auto"/>
        <w:rPr>
          <w:sz w:val="24"/>
          <w:szCs w:val="24"/>
        </w:rPr>
      </w:pPr>
      <w:r w:rsidRPr="00641787">
        <w:rPr>
          <w:sz w:val="24"/>
          <w:szCs w:val="24"/>
        </w:rPr>
        <w:t xml:space="preserve">1. High School Graduate/GED </w:t>
      </w:r>
    </w:p>
    <w:p w:rsidR="009C4B72" w:rsidRPr="00641787" w:rsidRDefault="00E95BD5">
      <w:pPr>
        <w:spacing w:after="0" w:line="240" w:lineRule="auto"/>
        <w:rPr>
          <w:sz w:val="24"/>
          <w:szCs w:val="24"/>
        </w:rPr>
      </w:pPr>
      <w:r w:rsidRPr="00641787">
        <w:rPr>
          <w:sz w:val="24"/>
          <w:szCs w:val="24"/>
        </w:rPr>
        <w:t>2. Valid Utah Driver License (CDL a plus) with no more than 1 moving violation in past 3 years</w:t>
      </w:r>
    </w:p>
    <w:p w:rsidR="009C4B72" w:rsidRPr="00641787" w:rsidRDefault="00E95BD5">
      <w:pPr>
        <w:spacing w:after="0" w:line="240" w:lineRule="auto"/>
        <w:rPr>
          <w:sz w:val="24"/>
          <w:szCs w:val="24"/>
        </w:rPr>
      </w:pPr>
      <w:r w:rsidRPr="00641787">
        <w:rPr>
          <w:sz w:val="24"/>
          <w:szCs w:val="24"/>
        </w:rPr>
        <w:t>3. Must pass a drug and alcohol screening test and background investigation</w:t>
      </w:r>
    </w:p>
    <w:p w:rsidR="009C4B72" w:rsidRPr="00641787" w:rsidRDefault="00E95BD5">
      <w:pPr>
        <w:spacing w:after="0" w:line="240" w:lineRule="auto"/>
        <w:rPr>
          <w:sz w:val="24"/>
          <w:szCs w:val="24"/>
        </w:rPr>
      </w:pPr>
      <w:r w:rsidRPr="00641787">
        <w:rPr>
          <w:sz w:val="24"/>
          <w:szCs w:val="24"/>
        </w:rPr>
        <w:t xml:space="preserve">4. Must be able to regularly lifting, carrying, pushing or pulling 100 pounds maximum </w:t>
      </w:r>
    </w:p>
    <w:p w:rsidR="009C4B72" w:rsidRPr="00641787" w:rsidRDefault="00E95BD5">
      <w:pPr>
        <w:spacing w:after="0" w:line="240" w:lineRule="auto"/>
        <w:rPr>
          <w:sz w:val="24"/>
          <w:szCs w:val="24"/>
        </w:rPr>
      </w:pPr>
      <w:r w:rsidRPr="00641787">
        <w:rPr>
          <w:sz w:val="24"/>
          <w:szCs w:val="24"/>
        </w:rPr>
        <w:t xml:space="preserve">5. Must be able to work in extreme work environments (i.e. cold, hot, dusty, </w:t>
      </w:r>
      <w:r w:rsidR="00633E1B" w:rsidRPr="00641787">
        <w:rPr>
          <w:sz w:val="24"/>
          <w:szCs w:val="24"/>
        </w:rPr>
        <w:t>etc.</w:t>
      </w:r>
      <w:r w:rsidRPr="00641787">
        <w:rPr>
          <w:sz w:val="24"/>
          <w:szCs w:val="24"/>
        </w:rPr>
        <w:t xml:space="preserve">). </w:t>
      </w:r>
    </w:p>
    <w:p w:rsidR="009C4B72" w:rsidRPr="00641787" w:rsidRDefault="00E95BD5">
      <w:pPr>
        <w:spacing w:after="0" w:line="240" w:lineRule="auto"/>
        <w:rPr>
          <w:sz w:val="24"/>
          <w:szCs w:val="24"/>
        </w:rPr>
      </w:pPr>
      <w:r w:rsidRPr="00641787">
        <w:rPr>
          <w:sz w:val="24"/>
          <w:szCs w:val="24"/>
        </w:rPr>
        <w:t>6. Must be able to safely demonstrate the use of hand and electrical tools.</w:t>
      </w:r>
    </w:p>
    <w:p w:rsidR="009C4B72" w:rsidRPr="00641787" w:rsidRDefault="00E95BD5">
      <w:pPr>
        <w:spacing w:after="0" w:line="240" w:lineRule="auto"/>
        <w:rPr>
          <w:sz w:val="24"/>
          <w:szCs w:val="24"/>
        </w:rPr>
      </w:pPr>
      <w:r w:rsidRPr="00641787">
        <w:rPr>
          <w:sz w:val="24"/>
          <w:szCs w:val="24"/>
        </w:rPr>
        <w:t>7. Must be able to demonstrate safe operation of company vehicles and equipment.</w:t>
      </w:r>
    </w:p>
    <w:p w:rsidR="009C4B72" w:rsidRDefault="00E95BD5">
      <w:pPr>
        <w:spacing w:after="0" w:line="240" w:lineRule="auto"/>
        <w:rPr>
          <w:sz w:val="24"/>
          <w:szCs w:val="24"/>
        </w:rPr>
      </w:pPr>
      <w:r w:rsidRPr="00641787">
        <w:rPr>
          <w:sz w:val="24"/>
          <w:szCs w:val="24"/>
        </w:rPr>
        <w:t>8. Demonstrate the use of a desk top computer</w:t>
      </w:r>
      <w:r w:rsidR="00641787">
        <w:rPr>
          <w:sz w:val="24"/>
          <w:szCs w:val="24"/>
        </w:rPr>
        <w:t xml:space="preserve"> and IPAD</w:t>
      </w:r>
      <w:r w:rsidRPr="00641787">
        <w:rPr>
          <w:sz w:val="24"/>
          <w:szCs w:val="24"/>
        </w:rPr>
        <w:t xml:space="preserve"> for </w:t>
      </w:r>
      <w:r w:rsidR="00641787">
        <w:rPr>
          <w:sz w:val="24"/>
          <w:szCs w:val="24"/>
        </w:rPr>
        <w:t xml:space="preserve">maintenance and/or unit inspections, </w:t>
      </w:r>
      <w:r w:rsidRPr="00641787">
        <w:rPr>
          <w:sz w:val="24"/>
          <w:szCs w:val="24"/>
        </w:rPr>
        <w:t>work times and other simple operations</w:t>
      </w:r>
    </w:p>
    <w:p w:rsidR="00641787" w:rsidRPr="00641787" w:rsidRDefault="00633E1B">
      <w:pPr>
        <w:spacing w:after="0" w:line="240" w:lineRule="auto"/>
        <w:rPr>
          <w:sz w:val="24"/>
          <w:szCs w:val="24"/>
        </w:rPr>
      </w:pPr>
      <w:r>
        <w:rPr>
          <w:sz w:val="24"/>
          <w:szCs w:val="24"/>
        </w:rPr>
        <w:t>9. Customer Service Skill set working tenants on a daily basis.</w:t>
      </w:r>
    </w:p>
    <w:p w:rsidR="009C4B72" w:rsidRDefault="00633E1B">
      <w:pPr>
        <w:spacing w:after="0" w:line="240" w:lineRule="auto"/>
        <w:rPr>
          <w:sz w:val="24"/>
          <w:szCs w:val="24"/>
        </w:rPr>
      </w:pPr>
      <w:r w:rsidRPr="00633E1B">
        <w:rPr>
          <w:sz w:val="24"/>
          <w:szCs w:val="24"/>
        </w:rPr>
        <w:t>10.</w:t>
      </w:r>
      <w:r>
        <w:rPr>
          <w:b/>
          <w:sz w:val="24"/>
          <w:szCs w:val="24"/>
        </w:rPr>
        <w:t xml:space="preserve"> </w:t>
      </w:r>
      <w:r w:rsidRPr="00633E1B">
        <w:rPr>
          <w:sz w:val="24"/>
          <w:szCs w:val="24"/>
        </w:rPr>
        <w:t>Proof of skilled maintenance</w:t>
      </w:r>
      <w:r>
        <w:rPr>
          <w:sz w:val="24"/>
          <w:szCs w:val="24"/>
        </w:rPr>
        <w:t xml:space="preserve"> career</w:t>
      </w:r>
      <w:r w:rsidRPr="00633E1B">
        <w:rPr>
          <w:sz w:val="24"/>
          <w:szCs w:val="24"/>
        </w:rPr>
        <w:t xml:space="preserve"> with</w:t>
      </w:r>
      <w:r>
        <w:rPr>
          <w:sz w:val="24"/>
          <w:szCs w:val="24"/>
        </w:rPr>
        <w:t xml:space="preserve"> certifications, trainings, etc.</w:t>
      </w:r>
    </w:p>
    <w:p w:rsidR="00633E1B" w:rsidRPr="00633E1B" w:rsidRDefault="00633E1B">
      <w:pPr>
        <w:spacing w:after="0" w:line="240" w:lineRule="auto"/>
        <w:rPr>
          <w:b/>
          <w:sz w:val="24"/>
          <w:szCs w:val="24"/>
        </w:rPr>
      </w:pPr>
      <w:r>
        <w:rPr>
          <w:sz w:val="24"/>
          <w:szCs w:val="24"/>
        </w:rPr>
        <w:t>11. Must have understanding of the Native American culture and the Paiute Indian Tribe.</w:t>
      </w:r>
    </w:p>
    <w:p w:rsidR="00633E1B" w:rsidRDefault="00633E1B">
      <w:pPr>
        <w:spacing w:after="0" w:line="240" w:lineRule="auto"/>
        <w:rPr>
          <w:b/>
          <w:sz w:val="24"/>
          <w:szCs w:val="24"/>
          <w:u w:val="single"/>
        </w:rPr>
      </w:pPr>
    </w:p>
    <w:p w:rsidR="009C4B72" w:rsidRDefault="00E95BD5">
      <w:pPr>
        <w:spacing w:after="0" w:line="240" w:lineRule="auto"/>
        <w:rPr>
          <w:b/>
          <w:sz w:val="24"/>
          <w:szCs w:val="24"/>
          <w:u w:val="single"/>
        </w:rPr>
      </w:pPr>
      <w:r>
        <w:rPr>
          <w:b/>
          <w:sz w:val="24"/>
          <w:szCs w:val="24"/>
          <w:u w:val="single"/>
        </w:rPr>
        <w:t>General Maintenance Personnel are required (and must demonstrate) to do the following:</w:t>
      </w:r>
    </w:p>
    <w:p w:rsidR="009C4B72" w:rsidRDefault="009C4B72">
      <w:pPr>
        <w:spacing w:after="0" w:line="240" w:lineRule="auto"/>
        <w:rPr>
          <w:b/>
          <w:sz w:val="24"/>
          <w:szCs w:val="24"/>
        </w:rPr>
      </w:pPr>
    </w:p>
    <w:p w:rsidR="009C4B72" w:rsidRDefault="00E95BD5">
      <w:pPr>
        <w:spacing w:after="0" w:line="240" w:lineRule="auto"/>
        <w:rPr>
          <w:b/>
          <w:sz w:val="24"/>
          <w:szCs w:val="24"/>
          <w:u w:val="single"/>
        </w:rPr>
      </w:pPr>
      <w:r>
        <w:rPr>
          <w:b/>
          <w:sz w:val="24"/>
          <w:szCs w:val="24"/>
          <w:u w:val="single"/>
        </w:rPr>
        <w:t>Plumbing:</w:t>
      </w:r>
    </w:p>
    <w:p w:rsidR="009C4B72" w:rsidRDefault="00E95BD5" w:rsidP="00633E1B">
      <w:pPr>
        <w:spacing w:after="0" w:line="240" w:lineRule="auto"/>
        <w:ind w:left="720"/>
      </w:pPr>
      <w:r>
        <w:t>Change out toilet</w:t>
      </w:r>
      <w:r w:rsidR="00633E1B">
        <w:t xml:space="preserve">, </w:t>
      </w:r>
      <w:r>
        <w:t>Repair or replace faucets/shower heads</w:t>
      </w:r>
      <w:r w:rsidR="00633E1B">
        <w:t xml:space="preserve">, </w:t>
      </w:r>
      <w:r>
        <w:t>Install dishwashers</w:t>
      </w:r>
      <w:r w:rsidR="00633E1B">
        <w:t xml:space="preserve">, </w:t>
      </w:r>
      <w:r>
        <w:t>Change out and/or repair water heaters</w:t>
      </w:r>
      <w:r w:rsidR="00633E1B">
        <w:t xml:space="preserve">, </w:t>
      </w:r>
      <w:r>
        <w:t>Repair all outside taps</w:t>
      </w:r>
      <w:r w:rsidR="00633E1B">
        <w:t xml:space="preserve">, </w:t>
      </w:r>
      <w:r>
        <w:t>Repair Sprinkler systems including heads &amp; valves</w:t>
      </w:r>
    </w:p>
    <w:p w:rsidR="009C4B72" w:rsidRDefault="00E95BD5" w:rsidP="00633E1B">
      <w:pPr>
        <w:spacing w:after="0" w:line="240" w:lineRule="auto"/>
        <w:ind w:left="720"/>
      </w:pPr>
      <w:r>
        <w:t>Set Sprinkler Timers</w:t>
      </w:r>
      <w:r w:rsidR="00633E1B">
        <w:t xml:space="preserve">, </w:t>
      </w:r>
      <w:r>
        <w:t>Perform Landscaping maintenance &amp; ground work as assigned</w:t>
      </w:r>
      <w:r w:rsidR="00633E1B">
        <w:t xml:space="preserve">, </w:t>
      </w:r>
      <w:r>
        <w:t>Perform other minor plumbing repairs</w:t>
      </w:r>
      <w:r w:rsidR="00633E1B">
        <w:t xml:space="preserve">, </w:t>
      </w:r>
      <w:r>
        <w:t>Repair p-traps</w:t>
      </w:r>
      <w:r w:rsidR="00633E1B">
        <w:t xml:space="preserve"> and </w:t>
      </w:r>
      <w:r>
        <w:t>Clean out clogged sewer lines</w:t>
      </w:r>
    </w:p>
    <w:p w:rsidR="009C4B72" w:rsidRDefault="009C4B72">
      <w:pPr>
        <w:spacing w:after="0" w:line="240" w:lineRule="auto"/>
        <w:rPr>
          <w:u w:val="single"/>
        </w:rPr>
      </w:pPr>
    </w:p>
    <w:p w:rsidR="009C4B72" w:rsidRDefault="00E95BD5">
      <w:pPr>
        <w:spacing w:after="0" w:line="240" w:lineRule="auto"/>
        <w:rPr>
          <w:b/>
          <w:sz w:val="24"/>
          <w:szCs w:val="24"/>
          <w:u w:val="single"/>
        </w:rPr>
      </w:pPr>
      <w:r>
        <w:rPr>
          <w:b/>
          <w:sz w:val="24"/>
          <w:szCs w:val="24"/>
          <w:u w:val="single"/>
        </w:rPr>
        <w:t>Electrical</w:t>
      </w:r>
    </w:p>
    <w:p w:rsidR="009C4B72" w:rsidRDefault="00E95BD5" w:rsidP="00641787">
      <w:pPr>
        <w:spacing w:after="0" w:line="240" w:lineRule="auto"/>
        <w:ind w:left="720"/>
      </w:pPr>
      <w:r>
        <w:t>Change out light fixtures</w:t>
      </w:r>
      <w:r w:rsidR="00641787">
        <w:t xml:space="preserve">, </w:t>
      </w:r>
      <w:r>
        <w:t>Wall Plugs</w:t>
      </w:r>
      <w:r w:rsidR="00641787">
        <w:t xml:space="preserve">, </w:t>
      </w:r>
      <w:r>
        <w:t>Switches</w:t>
      </w:r>
      <w:r w:rsidR="00641787">
        <w:t xml:space="preserve">, </w:t>
      </w:r>
      <w:r>
        <w:t>GFI’s</w:t>
      </w:r>
      <w:r w:rsidR="00641787">
        <w:t xml:space="preserve">, </w:t>
      </w:r>
      <w:r>
        <w:t>Change-out Breakers</w:t>
      </w:r>
      <w:r w:rsidR="00641787">
        <w:t xml:space="preserve">, </w:t>
      </w:r>
      <w:r>
        <w:t>Perform other minor electrical repairs</w:t>
      </w:r>
    </w:p>
    <w:p w:rsidR="009C4B72" w:rsidRDefault="009C4B72">
      <w:pPr>
        <w:spacing w:after="0" w:line="240" w:lineRule="auto"/>
        <w:rPr>
          <w:b/>
          <w:sz w:val="24"/>
          <w:szCs w:val="24"/>
        </w:rPr>
      </w:pPr>
    </w:p>
    <w:p w:rsidR="009C4B72" w:rsidRDefault="00E95BD5">
      <w:pPr>
        <w:spacing w:after="0" w:line="240" w:lineRule="auto"/>
        <w:rPr>
          <w:b/>
          <w:sz w:val="24"/>
          <w:szCs w:val="24"/>
          <w:u w:val="single"/>
        </w:rPr>
      </w:pPr>
      <w:r>
        <w:rPr>
          <w:b/>
          <w:sz w:val="24"/>
          <w:szCs w:val="24"/>
          <w:u w:val="single"/>
        </w:rPr>
        <w:t>General Maintenance</w:t>
      </w:r>
    </w:p>
    <w:p w:rsidR="009C4B72" w:rsidRDefault="00E95BD5" w:rsidP="00641787">
      <w:pPr>
        <w:spacing w:after="0" w:line="240" w:lineRule="auto"/>
        <w:ind w:left="720"/>
      </w:pPr>
      <w:r>
        <w:t>Repair and finish sheetrock holes</w:t>
      </w:r>
      <w:r w:rsidR="00641787">
        <w:t xml:space="preserve">, </w:t>
      </w:r>
      <w:r>
        <w:t>Spray paint, brush and roll-on paint, caulk &amp; putty</w:t>
      </w:r>
      <w:r w:rsidR="00641787">
        <w:t xml:space="preserve">, </w:t>
      </w:r>
      <w:r>
        <w:t>Hang cabinets &amp; cabinet doors</w:t>
      </w:r>
      <w:r w:rsidR="00641787">
        <w:t xml:space="preserve">, </w:t>
      </w:r>
      <w:r>
        <w:t>Repair cabinets &amp; Shelving</w:t>
      </w:r>
      <w:r w:rsidR="00641787">
        <w:t xml:space="preserve"> and </w:t>
      </w:r>
      <w:r>
        <w:t>Floor repair</w:t>
      </w:r>
      <w:r w:rsidR="00641787">
        <w:t xml:space="preserve">, </w:t>
      </w:r>
      <w:r>
        <w:t>Install pre-hung doors</w:t>
      </w:r>
      <w:r w:rsidR="00641787">
        <w:t xml:space="preserve">, </w:t>
      </w:r>
      <w:r>
        <w:t>Fit and install trim items such as doors, stairs, moldings &amp; hardware</w:t>
      </w:r>
      <w:r w:rsidR="00641787">
        <w:t xml:space="preserve">, </w:t>
      </w:r>
      <w:r>
        <w:t>Complete &amp; submit work orders</w:t>
      </w:r>
      <w:r w:rsidR="00641787">
        <w:t xml:space="preserve">, </w:t>
      </w:r>
      <w:r>
        <w:t>Change out dead bolts &amp; door knobs.</w:t>
      </w:r>
      <w:r w:rsidR="00641787">
        <w:t xml:space="preserve">  In addition, </w:t>
      </w:r>
      <w:r>
        <w:t>Repair and replace fencing</w:t>
      </w:r>
      <w:r w:rsidR="00641787">
        <w:t xml:space="preserve">, </w:t>
      </w:r>
      <w:r>
        <w:t>Tree Trimming</w:t>
      </w:r>
      <w:r w:rsidR="00641787">
        <w:t xml:space="preserve">, </w:t>
      </w:r>
      <w:r>
        <w:t>Take orders and stay on task</w:t>
      </w:r>
      <w:r w:rsidR="00641787">
        <w:t xml:space="preserve">, </w:t>
      </w:r>
      <w:r>
        <w:t>Practice driver safety at all times</w:t>
      </w:r>
      <w:r w:rsidR="00641787">
        <w:t xml:space="preserve">, </w:t>
      </w:r>
      <w:r>
        <w:t>Approach work with honesty and integrity</w:t>
      </w:r>
      <w:r w:rsidR="00641787">
        <w:t xml:space="preserve">, </w:t>
      </w:r>
      <w:r>
        <w:t>Participate in “on-call” service</w:t>
      </w:r>
      <w:r w:rsidR="00641787">
        <w:t xml:space="preserve">, </w:t>
      </w:r>
      <w:r>
        <w:t>Other duties as assigned</w:t>
      </w:r>
    </w:p>
    <w:p w:rsidR="00641787" w:rsidRDefault="00641787">
      <w:pPr>
        <w:spacing w:after="0" w:line="240" w:lineRule="auto"/>
      </w:pPr>
    </w:p>
    <w:p w:rsidR="00E219A1" w:rsidRDefault="00E219A1">
      <w:pPr>
        <w:spacing w:after="0" w:line="240" w:lineRule="auto"/>
      </w:pPr>
    </w:p>
    <w:p w:rsidR="009C4B72" w:rsidRDefault="009C4B72">
      <w:pPr>
        <w:spacing w:after="0" w:line="240" w:lineRule="auto"/>
        <w:rPr>
          <w:b/>
          <w:sz w:val="24"/>
          <w:szCs w:val="24"/>
        </w:rPr>
      </w:pPr>
    </w:p>
    <w:p w:rsidR="009C4B72" w:rsidRDefault="00E95BD5">
      <w:pPr>
        <w:spacing w:after="0" w:line="240" w:lineRule="auto"/>
        <w:rPr>
          <w:sz w:val="24"/>
          <w:szCs w:val="24"/>
        </w:rPr>
      </w:pPr>
      <w:r>
        <w:rPr>
          <w:sz w:val="24"/>
          <w:szCs w:val="24"/>
        </w:rPr>
        <w:lastRenderedPageBreak/>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rsidR="009C4B72" w:rsidRDefault="009C4B72">
      <w:pPr>
        <w:spacing w:after="0" w:line="240" w:lineRule="auto"/>
        <w:rPr>
          <w:sz w:val="24"/>
          <w:szCs w:val="24"/>
        </w:rPr>
      </w:pPr>
    </w:p>
    <w:p w:rsidR="009C4B72" w:rsidRDefault="00E95BD5">
      <w:pPr>
        <w:spacing w:after="0" w:line="240" w:lineRule="auto"/>
        <w:rPr>
          <w:sz w:val="24"/>
          <w:szCs w:val="24"/>
        </w:rPr>
      </w:pPr>
      <w:r>
        <w:rPr>
          <w:sz w:val="24"/>
          <w:szCs w:val="24"/>
        </w:rPr>
        <w:t>This job description does not constitute an employment agreement between the employer and employee and is subject to change by the employer as the needs of the employer and the requirements of the job change.</w:t>
      </w:r>
    </w:p>
    <w:p w:rsidR="00011550" w:rsidRDefault="00011550">
      <w:pPr>
        <w:spacing w:after="0" w:line="240" w:lineRule="auto"/>
        <w:rPr>
          <w:sz w:val="24"/>
          <w:szCs w:val="24"/>
        </w:rPr>
      </w:pPr>
    </w:p>
    <w:p w:rsidR="00011550" w:rsidRPr="00011550" w:rsidRDefault="00011550" w:rsidP="00011550">
      <w:pPr>
        <w:pStyle w:val="Heading2"/>
        <w:spacing w:before="1" w:line="240" w:lineRule="auto"/>
        <w:rPr>
          <w:sz w:val="24"/>
          <w:szCs w:val="24"/>
        </w:rPr>
      </w:pPr>
      <w:r w:rsidRPr="00011550">
        <w:rPr>
          <w:sz w:val="24"/>
          <w:szCs w:val="24"/>
        </w:rPr>
        <w:t xml:space="preserve">Indian Hiring </w:t>
      </w:r>
      <w:r w:rsidRPr="00011550">
        <w:rPr>
          <w:spacing w:val="-2"/>
          <w:sz w:val="24"/>
          <w:szCs w:val="24"/>
        </w:rPr>
        <w:t>Preference</w:t>
      </w:r>
    </w:p>
    <w:p w:rsidR="00011550" w:rsidRDefault="00011550" w:rsidP="00011550">
      <w:pPr>
        <w:pStyle w:val="BodyText"/>
        <w:spacing w:before="3"/>
        <w:rPr>
          <w:b/>
          <w:sz w:val="23"/>
        </w:rPr>
      </w:pPr>
    </w:p>
    <w:p w:rsidR="00011550" w:rsidRDefault="00011550" w:rsidP="00011550">
      <w:pPr>
        <w:pStyle w:val="BodyText"/>
        <w:spacing w:line="232" w:lineRule="auto"/>
        <w:ind w:left="100" w:right="765"/>
      </w:pPr>
      <w:r>
        <w:t>Under</w:t>
      </w:r>
      <w:r>
        <w:rPr>
          <w:spacing w:val="-3"/>
        </w:rPr>
        <w:t xml:space="preserve"> </w:t>
      </w:r>
      <w:r>
        <w:t>the</w:t>
      </w:r>
      <w:r>
        <w:rPr>
          <w:spacing w:val="-3"/>
        </w:rPr>
        <w:t xml:space="preserve"> </w:t>
      </w:r>
      <w:r>
        <w:t>Indian</w:t>
      </w:r>
      <w:r>
        <w:rPr>
          <w:spacing w:val="-3"/>
        </w:rPr>
        <w:t xml:space="preserve"> </w:t>
      </w:r>
      <w:r>
        <w:t>Hiring</w:t>
      </w:r>
      <w:r>
        <w:rPr>
          <w:spacing w:val="-3"/>
        </w:rPr>
        <w:t xml:space="preserve"> </w:t>
      </w:r>
      <w:r>
        <w:t>Preference</w:t>
      </w:r>
      <w:r>
        <w:rPr>
          <w:spacing w:val="-3"/>
        </w:rPr>
        <w:t xml:space="preserve"> </w:t>
      </w:r>
      <w:r>
        <w:t>Act,</w:t>
      </w:r>
      <w:r>
        <w:rPr>
          <w:spacing w:val="-3"/>
        </w:rPr>
        <w:t xml:space="preserve"> </w:t>
      </w:r>
      <w:r>
        <w:t>the</w:t>
      </w:r>
      <w:r>
        <w:rPr>
          <w:spacing w:val="-3"/>
        </w:rPr>
        <w:t xml:space="preserve"> </w:t>
      </w:r>
      <w:r>
        <w:t>Utah</w:t>
      </w:r>
      <w:r>
        <w:rPr>
          <w:spacing w:val="-3"/>
        </w:rPr>
        <w:t xml:space="preserve"> </w:t>
      </w:r>
      <w:r>
        <w:t>Paiute</w:t>
      </w:r>
      <w:r>
        <w:rPr>
          <w:spacing w:val="-3"/>
        </w:rPr>
        <w:t xml:space="preserve"> </w:t>
      </w:r>
      <w:r>
        <w:t>Tribal</w:t>
      </w:r>
      <w:r>
        <w:rPr>
          <w:spacing w:val="-3"/>
        </w:rPr>
        <w:t xml:space="preserve"> </w:t>
      </w:r>
      <w:r>
        <w:t>Housing</w:t>
      </w:r>
      <w:r>
        <w:rPr>
          <w:spacing w:val="-3"/>
        </w:rPr>
        <w:t xml:space="preserve"> </w:t>
      </w:r>
      <w:r>
        <w:t>Authority</w:t>
      </w:r>
      <w:r>
        <w:rPr>
          <w:spacing w:val="-3"/>
        </w:rPr>
        <w:t xml:space="preserve"> </w:t>
      </w:r>
      <w:r>
        <w:t>(UPTHA)</w:t>
      </w:r>
      <w:r>
        <w:rPr>
          <w:spacing w:val="-3"/>
        </w:rPr>
        <w:t xml:space="preserve"> </w:t>
      </w:r>
      <w:r>
        <w:t xml:space="preserve">gives preference to qualified American Indian/Alaska Native applicants. </w:t>
      </w:r>
    </w:p>
    <w:p w:rsidR="00011550" w:rsidRDefault="00011550">
      <w:pPr>
        <w:spacing w:after="0" w:line="240" w:lineRule="auto"/>
        <w:rPr>
          <w:sz w:val="24"/>
          <w:szCs w:val="24"/>
        </w:rPr>
      </w:pPr>
    </w:p>
    <w:p w:rsidR="009C4B72" w:rsidRDefault="009C4B72">
      <w:pPr>
        <w:spacing w:after="0" w:line="240" w:lineRule="auto"/>
        <w:rPr>
          <w:sz w:val="24"/>
          <w:szCs w:val="24"/>
        </w:rPr>
      </w:pPr>
    </w:p>
    <w:p w:rsidR="009C4B72" w:rsidRPr="007134ED" w:rsidRDefault="00E95BD5">
      <w:pPr>
        <w:spacing w:after="0" w:line="240" w:lineRule="auto"/>
        <w:rPr>
          <w:b/>
          <w:sz w:val="24"/>
          <w:szCs w:val="24"/>
        </w:rPr>
      </w:pPr>
      <w:r w:rsidRPr="007134ED">
        <w:rPr>
          <w:b/>
          <w:sz w:val="24"/>
          <w:szCs w:val="24"/>
          <w:highlight w:val="yellow"/>
        </w:rPr>
        <w:t xml:space="preserve">Submit Cover Letter, Application, </w:t>
      </w:r>
      <w:r w:rsidR="00427467" w:rsidRPr="007134ED">
        <w:rPr>
          <w:b/>
          <w:sz w:val="24"/>
          <w:szCs w:val="24"/>
          <w:highlight w:val="yellow"/>
        </w:rPr>
        <w:t>and Resume</w:t>
      </w:r>
      <w:r w:rsidRPr="007134ED">
        <w:rPr>
          <w:b/>
          <w:sz w:val="24"/>
          <w:szCs w:val="24"/>
          <w:highlight w:val="yellow"/>
        </w:rPr>
        <w:t xml:space="preserve"> </w:t>
      </w:r>
      <w:r w:rsidR="00CD3DF7" w:rsidRPr="007134ED">
        <w:rPr>
          <w:b/>
          <w:sz w:val="24"/>
          <w:szCs w:val="24"/>
          <w:highlight w:val="yellow"/>
        </w:rPr>
        <w:t>to:</w:t>
      </w:r>
    </w:p>
    <w:p w:rsidR="009C4B72" w:rsidRDefault="009C4B72">
      <w:pPr>
        <w:spacing w:after="0" w:line="240" w:lineRule="auto"/>
        <w:rPr>
          <w:sz w:val="24"/>
          <w:szCs w:val="24"/>
        </w:rPr>
      </w:pPr>
    </w:p>
    <w:p w:rsidR="009C4B72" w:rsidRDefault="00E95BD5">
      <w:pPr>
        <w:spacing w:after="0" w:line="240" w:lineRule="auto"/>
        <w:jc w:val="center"/>
        <w:rPr>
          <w:b/>
          <w:sz w:val="24"/>
          <w:szCs w:val="24"/>
        </w:rPr>
      </w:pPr>
      <w:r>
        <w:rPr>
          <w:b/>
          <w:sz w:val="24"/>
          <w:szCs w:val="24"/>
        </w:rPr>
        <w:t>Utah Paiute Tribal Housing Authority</w:t>
      </w:r>
    </w:p>
    <w:p w:rsidR="009C4B72" w:rsidRDefault="00E95BD5">
      <w:pPr>
        <w:spacing w:after="0" w:line="240" w:lineRule="auto"/>
        <w:jc w:val="center"/>
        <w:rPr>
          <w:b/>
          <w:sz w:val="24"/>
          <w:szCs w:val="24"/>
        </w:rPr>
      </w:pPr>
      <w:r>
        <w:rPr>
          <w:b/>
          <w:sz w:val="24"/>
          <w:szCs w:val="24"/>
        </w:rPr>
        <w:t>Attn: April Jimenez, Human Resources</w:t>
      </w:r>
    </w:p>
    <w:p w:rsidR="009C4B72" w:rsidRDefault="00E95BD5">
      <w:pPr>
        <w:spacing w:after="0" w:line="240" w:lineRule="auto"/>
        <w:jc w:val="center"/>
        <w:rPr>
          <w:b/>
          <w:sz w:val="24"/>
          <w:szCs w:val="24"/>
        </w:rPr>
      </w:pPr>
      <w:r>
        <w:rPr>
          <w:b/>
          <w:sz w:val="24"/>
          <w:szCs w:val="24"/>
        </w:rPr>
        <w:t>565 North 100 East</w:t>
      </w:r>
    </w:p>
    <w:p w:rsidR="009C4B72" w:rsidRDefault="00E95BD5">
      <w:pPr>
        <w:spacing w:after="0" w:line="240" w:lineRule="auto"/>
        <w:jc w:val="center"/>
        <w:rPr>
          <w:b/>
          <w:sz w:val="24"/>
          <w:szCs w:val="24"/>
        </w:rPr>
      </w:pPr>
      <w:r>
        <w:rPr>
          <w:b/>
          <w:sz w:val="24"/>
          <w:szCs w:val="24"/>
        </w:rPr>
        <w:t>Cedar City, Utah 84721</w:t>
      </w:r>
    </w:p>
    <w:p w:rsidR="009C4B72" w:rsidRDefault="00E95BD5">
      <w:pPr>
        <w:spacing w:after="0" w:line="240" w:lineRule="auto"/>
        <w:jc w:val="center"/>
        <w:rPr>
          <w:b/>
          <w:sz w:val="24"/>
          <w:szCs w:val="24"/>
        </w:rPr>
      </w:pPr>
      <w:r>
        <w:rPr>
          <w:b/>
          <w:sz w:val="24"/>
          <w:szCs w:val="24"/>
        </w:rPr>
        <w:t>Email: ajimenez@utahpha.org</w:t>
      </w:r>
    </w:p>
    <w:p w:rsidR="009C4B72" w:rsidRDefault="00E95BD5">
      <w:pPr>
        <w:spacing w:after="0" w:line="240" w:lineRule="auto"/>
        <w:jc w:val="center"/>
        <w:rPr>
          <w:b/>
          <w:sz w:val="24"/>
          <w:szCs w:val="24"/>
        </w:rPr>
      </w:pPr>
      <w:r>
        <w:rPr>
          <w:b/>
          <w:sz w:val="24"/>
          <w:szCs w:val="24"/>
        </w:rPr>
        <w:t>Fax: (435) 586-0896</w:t>
      </w:r>
    </w:p>
    <w:p w:rsidR="009C4B72" w:rsidRDefault="009C4B72">
      <w:pPr>
        <w:spacing w:after="0" w:line="240" w:lineRule="auto"/>
        <w:jc w:val="center"/>
        <w:rPr>
          <w:b/>
          <w:sz w:val="24"/>
          <w:szCs w:val="24"/>
        </w:rPr>
      </w:pPr>
    </w:p>
    <w:p w:rsidR="007134ED" w:rsidRDefault="007134ED">
      <w:pPr>
        <w:spacing w:after="0" w:line="240" w:lineRule="auto"/>
        <w:jc w:val="center"/>
        <w:rPr>
          <w:b/>
          <w:sz w:val="24"/>
          <w:szCs w:val="24"/>
        </w:rPr>
      </w:pPr>
    </w:p>
    <w:p w:rsidR="007134ED" w:rsidRDefault="007134ED">
      <w:pPr>
        <w:spacing w:after="0" w:line="240" w:lineRule="auto"/>
        <w:jc w:val="center"/>
        <w:rPr>
          <w:b/>
          <w:sz w:val="24"/>
          <w:szCs w:val="24"/>
        </w:rPr>
      </w:pPr>
      <w:r>
        <w:rPr>
          <w:b/>
          <w:sz w:val="24"/>
          <w:szCs w:val="24"/>
        </w:rPr>
        <w:t>Applications can be picked up at the address listed above.</w:t>
      </w:r>
    </w:p>
    <w:p w:rsidR="007134ED" w:rsidRDefault="007134ED">
      <w:pPr>
        <w:spacing w:after="0" w:line="240" w:lineRule="auto"/>
        <w:jc w:val="center"/>
        <w:rPr>
          <w:b/>
          <w:sz w:val="24"/>
          <w:szCs w:val="24"/>
        </w:rPr>
      </w:pPr>
    </w:p>
    <w:p w:rsidR="009C4B72" w:rsidRDefault="00E95BD5">
      <w:pPr>
        <w:spacing w:after="0" w:line="240" w:lineRule="auto"/>
        <w:jc w:val="center"/>
      </w:pPr>
      <w:r>
        <w:rPr>
          <w:i/>
          <w:sz w:val="24"/>
          <w:szCs w:val="24"/>
        </w:rPr>
        <w:t>The Utah Paiute Tribal Housing Authority is an equal opportunity employer, subject to the federal laws, regulations and policies requiring or allowing Indian Preference.</w:t>
      </w:r>
    </w:p>
    <w:sectPr w:rsidR="009C4B72">
      <w:headerReference w:type="default" r:id="rId9"/>
      <w:footerReference w:type="default" r:id="rId10"/>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D7" w:rsidRDefault="00AC3BD7">
      <w:pPr>
        <w:spacing w:after="0" w:line="240" w:lineRule="auto"/>
      </w:pPr>
      <w:r>
        <w:separator/>
      </w:r>
    </w:p>
  </w:endnote>
  <w:endnote w:type="continuationSeparator" w:id="0">
    <w:p w:rsidR="00AC3BD7" w:rsidRDefault="00AC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72" w:rsidRDefault="00641787">
    <w:pPr>
      <w:pBdr>
        <w:top w:val="nil"/>
        <w:left w:val="nil"/>
        <w:bottom w:val="nil"/>
        <w:right w:val="nil"/>
        <w:between w:val="nil"/>
      </w:pBdr>
      <w:tabs>
        <w:tab w:val="center" w:pos="4680"/>
        <w:tab w:val="right" w:pos="9360"/>
      </w:tabs>
      <w:spacing w:after="0" w:line="240" w:lineRule="auto"/>
      <w:rPr>
        <w:color w:val="000000"/>
      </w:rPr>
    </w:pPr>
    <w:r>
      <w:rPr>
        <w:color w:val="000000"/>
      </w:rPr>
      <w:t>Revised 7/15/24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D7" w:rsidRDefault="00AC3BD7">
      <w:pPr>
        <w:spacing w:after="0" w:line="240" w:lineRule="auto"/>
      </w:pPr>
      <w:r>
        <w:separator/>
      </w:r>
    </w:p>
  </w:footnote>
  <w:footnote w:type="continuationSeparator" w:id="0">
    <w:p w:rsidR="00AC3BD7" w:rsidRDefault="00AC3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72" w:rsidRDefault="009C4B72">
    <w:pPr>
      <w:pBdr>
        <w:top w:val="nil"/>
        <w:left w:val="nil"/>
        <w:bottom w:val="nil"/>
        <w:right w:val="nil"/>
        <w:between w:val="nil"/>
      </w:pBdr>
      <w:tabs>
        <w:tab w:val="center" w:pos="4680"/>
        <w:tab w:val="right" w:pos="9360"/>
      </w:tabs>
      <w:spacing w:after="0" w:line="240" w:lineRule="auto"/>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A5A0B"/>
    <w:multiLevelType w:val="hybridMultilevel"/>
    <w:tmpl w:val="1C30CF10"/>
    <w:lvl w:ilvl="0" w:tplc="10AE2E6A">
      <w:start w:val="1"/>
      <w:numFmt w:val="decimal"/>
      <w:lvlText w:val="%1."/>
      <w:lvlJc w:val="left"/>
      <w:pPr>
        <w:ind w:left="820" w:hanging="360"/>
      </w:pPr>
      <w:rPr>
        <w:rFonts w:ascii="Calibri" w:eastAsia="Calibri" w:hAnsi="Calibri" w:cs="Calibri" w:hint="default"/>
        <w:b/>
        <w:bCs/>
        <w:i w:val="0"/>
        <w:iCs w:val="0"/>
        <w:w w:val="100"/>
        <w:sz w:val="24"/>
        <w:szCs w:val="24"/>
        <w:lang w:val="en-US" w:eastAsia="en-US" w:bidi="ar-SA"/>
      </w:rPr>
    </w:lvl>
    <w:lvl w:ilvl="1" w:tplc="0EA2BA04">
      <w:numFmt w:val="bullet"/>
      <w:lvlText w:val="•"/>
      <w:lvlJc w:val="left"/>
      <w:pPr>
        <w:ind w:left="1760" w:hanging="360"/>
      </w:pPr>
      <w:rPr>
        <w:rFonts w:hint="default"/>
        <w:lang w:val="en-US" w:eastAsia="en-US" w:bidi="ar-SA"/>
      </w:rPr>
    </w:lvl>
    <w:lvl w:ilvl="2" w:tplc="B436ED4E">
      <w:numFmt w:val="bullet"/>
      <w:lvlText w:val="•"/>
      <w:lvlJc w:val="left"/>
      <w:pPr>
        <w:ind w:left="2700" w:hanging="360"/>
      </w:pPr>
      <w:rPr>
        <w:rFonts w:hint="default"/>
        <w:lang w:val="en-US" w:eastAsia="en-US" w:bidi="ar-SA"/>
      </w:rPr>
    </w:lvl>
    <w:lvl w:ilvl="3" w:tplc="8EA843EA">
      <w:numFmt w:val="bullet"/>
      <w:lvlText w:val="•"/>
      <w:lvlJc w:val="left"/>
      <w:pPr>
        <w:ind w:left="3640" w:hanging="360"/>
      </w:pPr>
      <w:rPr>
        <w:rFonts w:hint="default"/>
        <w:lang w:val="en-US" w:eastAsia="en-US" w:bidi="ar-SA"/>
      </w:rPr>
    </w:lvl>
    <w:lvl w:ilvl="4" w:tplc="B9AEDF62">
      <w:numFmt w:val="bullet"/>
      <w:lvlText w:val="•"/>
      <w:lvlJc w:val="left"/>
      <w:pPr>
        <w:ind w:left="4580" w:hanging="360"/>
      </w:pPr>
      <w:rPr>
        <w:rFonts w:hint="default"/>
        <w:lang w:val="en-US" w:eastAsia="en-US" w:bidi="ar-SA"/>
      </w:rPr>
    </w:lvl>
    <w:lvl w:ilvl="5" w:tplc="5D0E5200">
      <w:numFmt w:val="bullet"/>
      <w:lvlText w:val="•"/>
      <w:lvlJc w:val="left"/>
      <w:pPr>
        <w:ind w:left="5520" w:hanging="360"/>
      </w:pPr>
      <w:rPr>
        <w:rFonts w:hint="default"/>
        <w:lang w:val="en-US" w:eastAsia="en-US" w:bidi="ar-SA"/>
      </w:rPr>
    </w:lvl>
    <w:lvl w:ilvl="6" w:tplc="4824F344">
      <w:numFmt w:val="bullet"/>
      <w:lvlText w:val="•"/>
      <w:lvlJc w:val="left"/>
      <w:pPr>
        <w:ind w:left="6460" w:hanging="360"/>
      </w:pPr>
      <w:rPr>
        <w:rFonts w:hint="default"/>
        <w:lang w:val="en-US" w:eastAsia="en-US" w:bidi="ar-SA"/>
      </w:rPr>
    </w:lvl>
    <w:lvl w:ilvl="7" w:tplc="344E0A92">
      <w:numFmt w:val="bullet"/>
      <w:lvlText w:val="•"/>
      <w:lvlJc w:val="left"/>
      <w:pPr>
        <w:ind w:left="7400" w:hanging="360"/>
      </w:pPr>
      <w:rPr>
        <w:rFonts w:hint="default"/>
        <w:lang w:val="en-US" w:eastAsia="en-US" w:bidi="ar-SA"/>
      </w:rPr>
    </w:lvl>
    <w:lvl w:ilvl="8" w:tplc="F7422352">
      <w:numFmt w:val="bullet"/>
      <w:lvlText w:val="•"/>
      <w:lvlJc w:val="left"/>
      <w:pPr>
        <w:ind w:left="83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72"/>
    <w:rsid w:val="00011550"/>
    <w:rsid w:val="00045129"/>
    <w:rsid w:val="00427467"/>
    <w:rsid w:val="004E1E22"/>
    <w:rsid w:val="00633E1B"/>
    <w:rsid w:val="00641787"/>
    <w:rsid w:val="006F6CCF"/>
    <w:rsid w:val="007134ED"/>
    <w:rsid w:val="0094290E"/>
    <w:rsid w:val="009C4B72"/>
    <w:rsid w:val="00A63A33"/>
    <w:rsid w:val="00AC3627"/>
    <w:rsid w:val="00AC3BD7"/>
    <w:rsid w:val="00CD3DF7"/>
    <w:rsid w:val="00E219A1"/>
    <w:rsid w:val="00E53B30"/>
    <w:rsid w:val="00E95BD5"/>
    <w:rsid w:val="00E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37BDF-D8E6-4E01-BD8C-DB8D036A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13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ED"/>
    <w:rPr>
      <w:rFonts w:ascii="Segoe UI" w:hAnsi="Segoe UI" w:cs="Segoe UI"/>
      <w:sz w:val="18"/>
      <w:szCs w:val="18"/>
    </w:rPr>
  </w:style>
  <w:style w:type="paragraph" w:styleId="BodyText">
    <w:name w:val="Body Text"/>
    <w:basedOn w:val="Normal"/>
    <w:link w:val="BodyTextChar"/>
    <w:uiPriority w:val="1"/>
    <w:qFormat/>
    <w:rsid w:val="00011550"/>
    <w:pPr>
      <w:widowControl w:val="0"/>
      <w:autoSpaceDE w:val="0"/>
      <w:autoSpaceDN w:val="0"/>
      <w:spacing w:after="0" w:line="240" w:lineRule="auto"/>
    </w:pPr>
    <w:rPr>
      <w:sz w:val="24"/>
      <w:szCs w:val="24"/>
    </w:rPr>
  </w:style>
  <w:style w:type="character" w:customStyle="1" w:styleId="BodyTextChar">
    <w:name w:val="Body Text Char"/>
    <w:basedOn w:val="DefaultParagraphFont"/>
    <w:link w:val="BodyText"/>
    <w:uiPriority w:val="1"/>
    <w:rsid w:val="00011550"/>
    <w:rPr>
      <w:sz w:val="24"/>
      <w:szCs w:val="24"/>
    </w:rPr>
  </w:style>
  <w:style w:type="paragraph" w:styleId="Header">
    <w:name w:val="header"/>
    <w:basedOn w:val="Normal"/>
    <w:link w:val="HeaderChar"/>
    <w:uiPriority w:val="99"/>
    <w:unhideWhenUsed/>
    <w:rsid w:val="0064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87"/>
  </w:style>
  <w:style w:type="paragraph" w:styleId="Footer">
    <w:name w:val="footer"/>
    <w:basedOn w:val="Normal"/>
    <w:link w:val="FooterChar"/>
    <w:uiPriority w:val="99"/>
    <w:unhideWhenUsed/>
    <w:rsid w:val="0064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87"/>
  </w:style>
  <w:style w:type="paragraph" w:styleId="ListParagraph">
    <w:name w:val="List Paragraph"/>
    <w:basedOn w:val="Normal"/>
    <w:uiPriority w:val="1"/>
    <w:qFormat/>
    <w:rsid w:val="00641787"/>
    <w:pPr>
      <w:widowControl w:val="0"/>
      <w:autoSpaceDE w:val="0"/>
      <w:autoSpaceDN w:val="0"/>
      <w:spacing w:after="0" w:line="240" w:lineRule="auto"/>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jimenez@utahph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Resources</dc:creator>
  <cp:lastModifiedBy>Jackson</cp:lastModifiedBy>
  <cp:revision>2</cp:revision>
  <cp:lastPrinted>2024-07-22T21:41:00Z</cp:lastPrinted>
  <dcterms:created xsi:type="dcterms:W3CDTF">2024-07-22T21:42:00Z</dcterms:created>
  <dcterms:modified xsi:type="dcterms:W3CDTF">2024-07-22T21:42:00Z</dcterms:modified>
</cp:coreProperties>
</file>