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F2" w:rsidRPr="003E7A01" w:rsidRDefault="00265FF2" w:rsidP="00265F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D15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0" allowOverlap="1" wp14:anchorId="24435365" wp14:editId="45E320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31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68" y="21185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D15" w:rsidRPr="00546D15">
        <w:rPr>
          <w:rFonts w:ascii="Times New Roman" w:hAnsi="Times New Roman" w:cs="Times New Roman"/>
          <w:b/>
          <w:sz w:val="24"/>
          <w:szCs w:val="24"/>
          <w:lang w:val="en-CA"/>
        </w:rPr>
        <w:t>TENTATIVE</w:t>
      </w:r>
      <w:r w:rsidR="00546D1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 16, 2016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at 10:00 A.M.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HOUSING AUTHORITY CONFERENCE ROOM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OPENING: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ADOPTION OF AGENDA: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Default="00265FF2" w:rsidP="00265FF2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CLOSED SESSION:  Indian Peaks Lawsuit update</w:t>
      </w:r>
    </w:p>
    <w:p w:rsidR="00265FF2" w:rsidRDefault="00265FF2" w:rsidP="00265FF2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MINUTES:   </w:t>
      </w:r>
      <w:r>
        <w:rPr>
          <w:rFonts w:ascii="Times New Roman" w:hAnsi="Times New Roman" w:cs="Times New Roman"/>
          <w:b/>
          <w:bCs/>
          <w:sz w:val="24"/>
          <w:szCs w:val="24"/>
        </w:rPr>
        <w:t>(Review for Approval) November 18, 2016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FEE ACCOUNTANT REPORT: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>Angela Broadhead (Financial Report)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EXECUTIVE DIRECTOR REPORTS:  ED Report &amp; Reports from the staff (Attached)</w:t>
      </w: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PROJECT COORDINATOR REPORT: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>S. Jack Sawyers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UNFINISHED BUSINESS: Indian Peaks’ DEP Program and the trailer use issue</w:t>
      </w: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5FF2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  Drug Prevention Program Budget for 2017</w:t>
      </w:r>
    </w:p>
    <w:p w:rsidR="00297624" w:rsidRDefault="00297624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2016 Legal Symposium Travel Reports</w:t>
      </w: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265FF2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   Adopt Resolution after approving changes to Emergency &amp; Crisis</w:t>
      </w:r>
    </w:p>
    <w:p w:rsidR="00265FF2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Assistance Policy</w:t>
      </w: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ROSS Committee Quarterly Meeting (Postponed until Jan 2017)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265FF2" w:rsidRPr="003E7A01" w:rsidRDefault="00265FF2" w:rsidP="00265FF2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COMMISSIONERS REPORTS AND DRUG PREVENTION PROGRAM REPORTS:</w:t>
      </w: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Pr="003E7A01" w:rsidRDefault="00265FF2" w:rsidP="00265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ADJOURNMENT:   Next Meeting, Friday, </w:t>
      </w:r>
      <w:r>
        <w:rPr>
          <w:rFonts w:ascii="Times New Roman" w:hAnsi="Times New Roman" w:cs="Times New Roman"/>
          <w:b/>
          <w:bCs/>
          <w:sz w:val="24"/>
          <w:szCs w:val="24"/>
        </w:rPr>
        <w:t>January 20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at 10:00AM               </w:t>
      </w:r>
    </w:p>
    <w:p w:rsidR="00020DD8" w:rsidRDefault="00020DD8" w:rsidP="00265FF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F2" w:rsidRDefault="00265FF2" w:rsidP="00265FF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7A01">
        <w:rPr>
          <w:rFonts w:ascii="Times New Roman" w:hAnsi="Times New Roman" w:cs="Times New Roman"/>
          <w:b/>
          <w:bCs/>
          <w:sz w:val="24"/>
          <w:szCs w:val="24"/>
        </w:rPr>
        <w:t>Board of Commissioner Meeting is subject at any time through majority vote to move in to a Closed Session.</w:t>
      </w:r>
    </w:p>
    <w:p w:rsidR="00265FF2" w:rsidRPr="00265FF2" w:rsidRDefault="00265FF2" w:rsidP="00265FF2">
      <w:r w:rsidRPr="003E7A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 Accordance with the “Utah Open Meeting Act” Utah Code Ann. 52-4-11 </w:t>
      </w:r>
      <w:proofErr w:type="gramStart"/>
      <w:r w:rsidRPr="003E7A01">
        <w:rPr>
          <w:rFonts w:ascii="Times New Roman" w:hAnsi="Times New Roman" w:cs="Times New Roman"/>
          <w:b/>
          <w:bCs/>
          <w:sz w:val="24"/>
          <w:szCs w:val="24"/>
          <w:u w:val="single"/>
        </w:rPr>
        <w:t>et</w:t>
      </w:r>
      <w:proofErr w:type="gramEnd"/>
    </w:p>
    <w:sectPr w:rsidR="00265FF2" w:rsidRPr="00265FF2" w:rsidSect="00020DD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F"/>
    <w:rsid w:val="00020DD8"/>
    <w:rsid w:val="00265FF2"/>
    <w:rsid w:val="00297624"/>
    <w:rsid w:val="00546D15"/>
    <w:rsid w:val="00C9129C"/>
    <w:rsid w:val="00CD459E"/>
    <w:rsid w:val="00E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830ED-FA6F-4BA2-A491-AFC56C7D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Paiute Housing</dc:creator>
  <cp:keywords/>
  <dc:description/>
  <cp:lastModifiedBy>Paiute Housing</cp:lastModifiedBy>
  <cp:revision>4</cp:revision>
  <cp:lastPrinted>2016-12-15T15:22:00Z</cp:lastPrinted>
  <dcterms:created xsi:type="dcterms:W3CDTF">2016-12-02T00:46:00Z</dcterms:created>
  <dcterms:modified xsi:type="dcterms:W3CDTF">2016-12-15T15:22:00Z</dcterms:modified>
</cp:coreProperties>
</file>